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BB" w:rsidRDefault="00337EBB" w:rsidP="00337EBB">
      <w:r>
        <w:t>Po</w:t>
      </w:r>
      <w:bookmarkStart w:id="0" w:name="_GoBack"/>
      <w:bookmarkEnd w:id="0"/>
      <w:r>
        <w:t>licy</w:t>
      </w:r>
    </w:p>
    <w:p w:rsidR="00337EBB" w:rsidRDefault="00337EBB" w:rsidP="00337EBB">
      <w:r>
        <w:t xml:space="preserve">AES </w:t>
      </w:r>
      <w:proofErr w:type="spellStart"/>
      <w:r>
        <w:t>Gener</w:t>
      </w:r>
      <w:proofErr w:type="spellEnd"/>
      <w:r>
        <w:t xml:space="preserve"> maintains an Integrated Environmental, Health, Safety and Quality (EHSQ) Policy, which is aligned with its parent company’s (AES Corp.) corporate guidelines, and which is certified to ISO 14001:2004 and OHSAS 18001:2007.  The EHSQ Policy which has been developed and approved by the Sponsor’s presidency is widely disseminated throughout AES </w:t>
      </w:r>
      <w:proofErr w:type="spellStart"/>
      <w:r>
        <w:t>Gener’s</w:t>
      </w:r>
      <w:proofErr w:type="spellEnd"/>
      <w:r>
        <w:t xml:space="preserve"> operations in Chile.  It includes statements that give priority to safety of employees, contractors, and communities over all other business priorities and expressions of a commitment with environmental protection and the concept of continuous improvement.  The Sponsor has also developed an Ethics and Compliance Policy mandated by the parent company AES Corp., a Policy on Community Liaison and Networks and a Management of Contractors and Subcontractors Policy, some of which are described in more detail in subsequent sections of this summary. These policies will be applied to the Project together with the applicable aspects of the IFC Performance Standards as described below.</w:t>
      </w:r>
    </w:p>
    <w:p w:rsidR="00337EBB" w:rsidRDefault="00337EBB" w:rsidP="00337EBB"/>
    <w:p w:rsidR="00337EBB" w:rsidRDefault="00337EBB" w:rsidP="00337EBB">
      <w:r>
        <w:t>Identification of Risks and Impacts</w:t>
      </w:r>
    </w:p>
    <w:p w:rsidR="00337EBB" w:rsidRDefault="00337EBB" w:rsidP="00337EBB">
      <w:r>
        <w:t>Through the implementation of the risk identification process in its EHSQ Policy, the PHAM commissioned the preparation of an Environmental and Social Impact Assessment (ESIA) based on Chilean regulations. The ESIA was initially completed in May 2008 and subsequently amended with Addenda in November 2008, January 2009, and March 2009. The revised ESIA for the Project was approved by the various authorities consulted with as part of the Chilean environmental licensing process, publicly documented since 2008 in the government website (http://www.e-seia.cl/expediente/expedientesEvaluacion.php?modo=ficha&amp;id_expediente=2933044#-1). The Chilean Government subsequently issued an Environmental Authorization (</w:t>
      </w:r>
      <w:proofErr w:type="spellStart"/>
      <w:r>
        <w:t>Resolución</w:t>
      </w:r>
      <w:proofErr w:type="spellEnd"/>
      <w:r>
        <w:t xml:space="preserve"> de </w:t>
      </w:r>
      <w:proofErr w:type="spellStart"/>
      <w:r>
        <w:t>Calificación</w:t>
      </w:r>
      <w:proofErr w:type="spellEnd"/>
      <w:r>
        <w:t xml:space="preserve"> </w:t>
      </w:r>
      <w:proofErr w:type="spellStart"/>
      <w:r>
        <w:t>Ambiental</w:t>
      </w:r>
      <w:proofErr w:type="spellEnd"/>
      <w:r>
        <w:t xml:space="preserve"> - RCA), </w:t>
      </w:r>
      <w:proofErr w:type="spellStart"/>
      <w:r>
        <w:t>Resolución</w:t>
      </w:r>
      <w:proofErr w:type="spellEnd"/>
      <w:r>
        <w:t xml:space="preserve"> </w:t>
      </w:r>
      <w:proofErr w:type="spellStart"/>
      <w:r>
        <w:t>Exenta</w:t>
      </w:r>
      <w:proofErr w:type="spellEnd"/>
      <w:r>
        <w:t xml:space="preserve"> N°256/09, dated March 30, 2009 (seia.sea.gob.cl/</w:t>
      </w:r>
      <w:proofErr w:type="spellStart"/>
      <w:r>
        <w:t>archivos</w:t>
      </w:r>
      <w:proofErr w:type="spellEnd"/>
      <w:r>
        <w:t>/bc4_RCA.pdf).  The ESIA comprehensively identified key environmental and social impacts, and the corresponding mitigation measures, associated with the Project’s construction and operation.</w:t>
      </w:r>
    </w:p>
    <w:p w:rsidR="00337EBB" w:rsidRDefault="00337EBB" w:rsidP="00337EBB"/>
    <w:p w:rsidR="00337EBB" w:rsidRDefault="00337EBB" w:rsidP="00337EBB">
      <w:r>
        <w:t xml:space="preserve">As regards the construction, the impact identification included, among others,  alteration of air quality resulting from transportation and construction activities; noise and vibrations; temporary alteration of water quality and flow; impacts on aquatic fauna; waste rock disposal; risk of soil contamination from waste and hazardous substances; soil erosion and compaction; loss of vegetation and forest cover; impacts on terrestrial fauna; project proximity to protected areas and glaciers; greenhouse gas emissions; alteration of the natural landscape; changes in the local labor market; temporary disruption of tourism activities; traffic and road use. Mitigation and management measures corresponding to each of the identified impacts were incorporated into the Project’s design and construction phase environmental and social management plans, as well as in the Contractor’s contracts.   The ESIA comprehensively  identified key environmental and social impacts likely to be generated during the Project’s operation including, for example: permanent changes in the water flow regime; alteration of sediment transport characteristics of the </w:t>
      </w:r>
      <w:proofErr w:type="spellStart"/>
      <w:r>
        <w:t>Maipo</w:t>
      </w:r>
      <w:proofErr w:type="spellEnd"/>
      <w:r>
        <w:t xml:space="preserve"> River; impacts to surface hydrology; proximity to </w:t>
      </w:r>
      <w:r>
        <w:lastRenderedPageBreak/>
        <w:t xml:space="preserve">protected areas; potential impacts to water rights holders in the intervened reach and immediately downstream of the Project discharge; impacts to community water intake structures in the intervened reach; visual impacts and </w:t>
      </w:r>
      <w:proofErr w:type="spellStart"/>
      <w:r>
        <w:t>instream</w:t>
      </w:r>
      <w:proofErr w:type="spellEnd"/>
      <w:r>
        <w:t xml:space="preserve"> recreational river use (e.g. kayaking) impacts. Mitigation and management measures corresponding to each impact have been proposed as part of the RCA and the Company is obligated to incorporate them into the Project’s operation phase environmental and social management plans prior to the initiation or during construction activities, as applicable.</w:t>
      </w:r>
    </w:p>
    <w:p w:rsidR="00337EBB" w:rsidRDefault="00337EBB" w:rsidP="00337EBB"/>
    <w:p w:rsidR="00337EBB" w:rsidRDefault="00337EBB" w:rsidP="00337EBB">
      <w:r>
        <w:t xml:space="preserve">The PHAM completed an Alternatives Analysis report which summarizes five Project alternatives that have been analyzed for the past 22 years.  The report describes several important design, location and technology iterations for various Project components that were studied and modified to address environmental, social and cultural heritage aspects.  The technical, financial and legal feasibility of those alternatives were also analyzed.  Between 2006 and 2008, the PHAM made significant changes to the Project design based on input received during the stakeholder consultation process.   Key changes incorporated to the Project design to address stakeholder concerns include: </w:t>
      </w:r>
    </w:p>
    <w:p w:rsidR="00337EBB" w:rsidRDefault="00337EBB" w:rsidP="00337EBB">
      <w:r>
        <w:t>•</w:t>
      </w:r>
      <w:r>
        <w:tab/>
        <w:t xml:space="preserve">The removal of the flow intake at Las </w:t>
      </w:r>
      <w:proofErr w:type="spellStart"/>
      <w:r>
        <w:t>Cortaderas</w:t>
      </w:r>
      <w:proofErr w:type="spellEnd"/>
      <w:r>
        <w:t xml:space="preserve"> Stream to protect the ecological flow in the </w:t>
      </w:r>
      <w:proofErr w:type="spellStart"/>
      <w:r>
        <w:t>Yeso</w:t>
      </w:r>
      <w:proofErr w:type="spellEnd"/>
      <w:r>
        <w:t xml:space="preserve"> River and the </w:t>
      </w:r>
      <w:proofErr w:type="spellStart"/>
      <w:proofErr w:type="gramStart"/>
      <w:r>
        <w:t>vegas</w:t>
      </w:r>
      <w:proofErr w:type="spellEnd"/>
      <w:proofErr w:type="gramEnd"/>
      <w:r>
        <w:t xml:space="preserve"> wetlands;</w:t>
      </w:r>
    </w:p>
    <w:p w:rsidR="00337EBB" w:rsidRDefault="00337EBB" w:rsidP="00337EBB">
      <w:r>
        <w:t>•</w:t>
      </w:r>
      <w:r>
        <w:tab/>
        <w:t xml:space="preserve">Elimination of the Laguna Lo </w:t>
      </w:r>
      <w:proofErr w:type="spellStart"/>
      <w:r>
        <w:t>Encañado</w:t>
      </w:r>
      <w:proofErr w:type="spellEnd"/>
      <w:r>
        <w:t xml:space="preserve"> as a </w:t>
      </w:r>
      <w:proofErr w:type="spellStart"/>
      <w:r>
        <w:t>forebay</w:t>
      </w:r>
      <w:proofErr w:type="spellEnd"/>
      <w:r>
        <w:t xml:space="preserve"> and inclusion of smaller </w:t>
      </w:r>
      <w:proofErr w:type="spellStart"/>
      <w:r>
        <w:t>forebay</w:t>
      </w:r>
      <w:proofErr w:type="spellEnd"/>
      <w:r>
        <w:t xml:space="preserve"> as part of the surge shaft at Alto </w:t>
      </w:r>
      <w:proofErr w:type="spellStart"/>
      <w:r>
        <w:t>Aucayes</w:t>
      </w:r>
      <w:proofErr w:type="spellEnd"/>
      <w:r>
        <w:t xml:space="preserve"> to avoid concerns raised by stakeholders; </w:t>
      </w:r>
    </w:p>
    <w:p w:rsidR="00337EBB" w:rsidRDefault="00337EBB" w:rsidP="00337EBB">
      <w:r>
        <w:t>•</w:t>
      </w:r>
      <w:r>
        <w:tab/>
        <w:t xml:space="preserve">Re-routing of the crossing of </w:t>
      </w:r>
      <w:proofErr w:type="spellStart"/>
      <w:r>
        <w:t>Yeso</w:t>
      </w:r>
      <w:proofErr w:type="spellEnd"/>
      <w:r>
        <w:t xml:space="preserve"> River to avoid a cultural heritage finding associated to an Inca Trail (“Camino </w:t>
      </w:r>
      <w:proofErr w:type="gramStart"/>
      <w:r>
        <w:t>del</w:t>
      </w:r>
      <w:proofErr w:type="gramEnd"/>
      <w:r>
        <w:t xml:space="preserve"> </w:t>
      </w:r>
      <w:proofErr w:type="spellStart"/>
      <w:r>
        <w:t>Inka</w:t>
      </w:r>
      <w:proofErr w:type="spellEnd"/>
      <w:r>
        <w:t xml:space="preserve">”); </w:t>
      </w:r>
    </w:p>
    <w:p w:rsidR="00337EBB" w:rsidRDefault="00337EBB" w:rsidP="00337EBB">
      <w:r>
        <w:t>•</w:t>
      </w:r>
      <w:r>
        <w:tab/>
        <w:t xml:space="preserve">Removal of all surface </w:t>
      </w:r>
      <w:proofErr w:type="gramStart"/>
      <w:r>
        <w:t>infrastructure</w:t>
      </w:r>
      <w:proofErr w:type="gramEnd"/>
      <w:r>
        <w:t xml:space="preserve"> in protected areas; </w:t>
      </w:r>
    </w:p>
    <w:p w:rsidR="00337EBB" w:rsidRDefault="00337EBB" w:rsidP="00337EBB">
      <w:r>
        <w:t>•</w:t>
      </w:r>
      <w:r>
        <w:tab/>
        <w:t xml:space="preserve">Incorporation of a recharge chamber adjacent to Colorado River with liner to serve as regulating pond for </w:t>
      </w:r>
      <w:proofErr w:type="spellStart"/>
      <w:r>
        <w:t>Alfalfal</w:t>
      </w:r>
      <w:proofErr w:type="spellEnd"/>
      <w:r>
        <w:t xml:space="preserve"> II and for overflow discharge; </w:t>
      </w:r>
    </w:p>
    <w:p w:rsidR="00337EBB" w:rsidRDefault="00337EBB" w:rsidP="00337EBB">
      <w:r>
        <w:t>•</w:t>
      </w:r>
      <w:r>
        <w:tab/>
        <w:t xml:space="preserve">Relocation of the Las </w:t>
      </w:r>
      <w:proofErr w:type="spellStart"/>
      <w:r>
        <w:t>Lajas</w:t>
      </w:r>
      <w:proofErr w:type="spellEnd"/>
      <w:r>
        <w:t xml:space="preserve"> powerhouse and surge shaft to minimize impacts on El </w:t>
      </w:r>
      <w:proofErr w:type="spellStart"/>
      <w:r>
        <w:t>Manzano</w:t>
      </w:r>
      <w:proofErr w:type="spellEnd"/>
      <w:r>
        <w:t xml:space="preserve"> community and Project opposition, changing the tunnel routing, access roads, waste rock disposal, etc.; </w:t>
      </w:r>
    </w:p>
    <w:p w:rsidR="00337EBB" w:rsidRDefault="00337EBB" w:rsidP="00337EBB">
      <w:r>
        <w:t>•</w:t>
      </w:r>
      <w:r>
        <w:tab/>
        <w:t xml:space="preserve">Cancellation of the flow intake at </w:t>
      </w:r>
      <w:proofErr w:type="spellStart"/>
      <w:r>
        <w:t>Quempo</w:t>
      </w:r>
      <w:proofErr w:type="spellEnd"/>
      <w:r>
        <w:t xml:space="preserve"> Stream to protect the ecological flow in the Colorado River; and</w:t>
      </w:r>
    </w:p>
    <w:p w:rsidR="00337EBB" w:rsidRDefault="00337EBB" w:rsidP="00337EBB">
      <w:r>
        <w:t>•</w:t>
      </w:r>
      <w:r>
        <w:tab/>
        <w:t xml:space="preserve">Incorporation of the 13.3 km-long discharge tunnel from Las </w:t>
      </w:r>
      <w:proofErr w:type="spellStart"/>
      <w:r>
        <w:t>Lajas</w:t>
      </w:r>
      <w:proofErr w:type="spellEnd"/>
      <w:r>
        <w:t xml:space="preserve"> designed to discharge directly to the </w:t>
      </w:r>
      <w:proofErr w:type="spellStart"/>
      <w:r>
        <w:t>Maipo</w:t>
      </w:r>
      <w:proofErr w:type="spellEnd"/>
      <w:r>
        <w:t xml:space="preserve"> River downstream of El </w:t>
      </w:r>
      <w:proofErr w:type="spellStart"/>
      <w:r>
        <w:t>Manzano</w:t>
      </w:r>
      <w:proofErr w:type="spellEnd"/>
      <w:r>
        <w:t xml:space="preserve">. </w:t>
      </w:r>
    </w:p>
    <w:p w:rsidR="00337EBB" w:rsidRDefault="00337EBB" w:rsidP="00337EBB"/>
    <w:p w:rsidR="00337EBB" w:rsidRDefault="00337EBB" w:rsidP="00337EBB">
      <w:r>
        <w:t xml:space="preserve">Furthermore, after the ESIA approval, additional design and technology changes and operational procedures and mitigation measures will be incorporated to address further stakeholder </w:t>
      </w:r>
      <w:proofErr w:type="gramStart"/>
      <w:r>
        <w:t>concerns  according</w:t>
      </w:r>
      <w:proofErr w:type="gramEnd"/>
      <w:r>
        <w:t xml:space="preserve"> to the applicable regulations. These measures primarily included:</w:t>
      </w:r>
    </w:p>
    <w:p w:rsidR="00337EBB" w:rsidRDefault="00337EBB" w:rsidP="00337EBB">
      <w:r>
        <w:lastRenderedPageBreak/>
        <w:t>•</w:t>
      </w:r>
      <w:r>
        <w:tab/>
        <w:t xml:space="preserve">The incorporation of turbine deflectors, communication system, and overflow structure design to minimize the impact of water flow interruptions on water users downstream of the discharge point during energy grid blackouts; </w:t>
      </w:r>
    </w:p>
    <w:p w:rsidR="00337EBB" w:rsidRDefault="00337EBB" w:rsidP="00337EBB">
      <w:r>
        <w:t>•</w:t>
      </w:r>
      <w:r>
        <w:tab/>
        <w:t xml:space="preserve">The installation of gauging stations upstream and downstream of the discharge structure on the </w:t>
      </w:r>
      <w:proofErr w:type="spellStart"/>
      <w:r>
        <w:t>Maipo</w:t>
      </w:r>
      <w:proofErr w:type="spellEnd"/>
      <w:r>
        <w:t xml:space="preserve"> River; </w:t>
      </w:r>
    </w:p>
    <w:p w:rsidR="00337EBB" w:rsidRDefault="00337EBB" w:rsidP="00337EBB">
      <w:r>
        <w:t>•</w:t>
      </w:r>
      <w:r>
        <w:tab/>
        <w:t xml:space="preserve">The reduction in the volume of the </w:t>
      </w:r>
      <w:proofErr w:type="spellStart"/>
      <w:r>
        <w:t>forebay</w:t>
      </w:r>
      <w:proofErr w:type="spellEnd"/>
      <w:r>
        <w:t xml:space="preserve"> at </w:t>
      </w:r>
      <w:proofErr w:type="spellStart"/>
      <w:r>
        <w:t>Alfalfal</w:t>
      </w:r>
      <w:proofErr w:type="spellEnd"/>
      <w:r>
        <w:t xml:space="preserve"> II; and</w:t>
      </w:r>
    </w:p>
    <w:p w:rsidR="00337EBB" w:rsidRDefault="00337EBB" w:rsidP="00337EBB">
      <w:r>
        <w:t>•</w:t>
      </w:r>
      <w:r>
        <w:tab/>
        <w:t xml:space="preserve">The relocation of La </w:t>
      </w:r>
      <w:proofErr w:type="spellStart"/>
      <w:r>
        <w:t>Engorda</w:t>
      </w:r>
      <w:proofErr w:type="spellEnd"/>
      <w:r>
        <w:t xml:space="preserve"> intake to protect “</w:t>
      </w:r>
      <w:proofErr w:type="spellStart"/>
      <w:r>
        <w:t>veranada</w:t>
      </w:r>
      <w:proofErr w:type="spellEnd"/>
      <w:r>
        <w:t>” vegetation.</w:t>
      </w:r>
    </w:p>
    <w:p w:rsidR="00337EBB" w:rsidRDefault="00337EBB" w:rsidP="00337EBB"/>
    <w:p w:rsidR="00337EBB" w:rsidRDefault="00337EBB" w:rsidP="00337EBB">
      <w:r>
        <w:t xml:space="preserve">The PHAM completed a comprehensive Cumulative Impacts Assessment (CIA) report following an internationally accepted methodology, incorporating qualitative and quantitative effects and taking into consideration issues raised by stakeholders as well as the recommendations from the IFC.  An initial draft of the CIA report was disclosed on the Lender’s websites in October 2012 and later updated to address comments from the IFC and from stakeholders.  The revised version included the participation and review of an international consultant with recognized experience in the development of cumulative impact assessments and their alignment with international standards. The CIA includes a detailed description of the geographic and temporal boundaries of the Project’s direct footprint, ancillary facilities and associated component, and existing or future planned projects within a basin-wide approach.  The geographic boundaries are described for each selected Valued Environmental Component (VEC) in six maps.  Temporal boundaries consider four periods which coincide with important infrastructure development events in the </w:t>
      </w:r>
      <w:proofErr w:type="spellStart"/>
      <w:r>
        <w:t>Maipo</w:t>
      </w:r>
      <w:proofErr w:type="spellEnd"/>
      <w:r>
        <w:t xml:space="preserve"> River watershed.  VECs were identified based on the environmental, social and economic components assessed during the ESIA including topics raised during the ESIA consultation process and issues raised by opposing stakeholders.  VECs identified included: river continuity; water flow; security in water availability for irrigation; recreational uses of water; sediments dynamics; socio economic component; local infrastructure, especially routes G-25, G-345 and G-455; biodiversity in water courses; surface water quality; air quality; cultural heritage patrimony; climate change; and protected areas and/or areas or touristic, cultural or patrimony use.  The criteria for selection included (1) VEC of regional importance; (2) VEC affected by PHAM and (3) VEC affected by other projects/ activities.  Seven cumulative effects are identified: reduced water flow in the system; reduced sediment transport capacity in the system and consequent effects on infrastructure and livelihoods; riverbed erosion; reduced tourist visits; increased risk of traffic accidents and deterioration of existing public roads; increased demand on basic services in the local communities; and disturbance of local communities from in-migrant workers. The CIA confirms the appropriateness of many of the existing and proposed mitigation, management, monitoring and compensation measures already included in the PHAM as part of the ESIA approval process, including specific measures and monitoring commitments including a description of how PHAM will minimize cumulative impacts and contribute, at a regional level, to improve certain conditions (e.g., capacity building for local employment).  It further explains the adaptive management approach by which the PHAM will monitor </w:t>
      </w:r>
      <w:r>
        <w:lastRenderedPageBreak/>
        <w:t>on an ongoing basis potential cumulative impacts and implement additional prevention and mitigation measures as applicable.</w:t>
      </w:r>
    </w:p>
    <w:p w:rsidR="00337EBB" w:rsidRDefault="00337EBB" w:rsidP="00337EBB"/>
    <w:p w:rsidR="00337EBB" w:rsidRDefault="00337EBB" w:rsidP="00337EBB">
      <w:r>
        <w:t xml:space="preserve">The PHAM has evaluated the potential changes to the hydrology of the project area due to regional climate change projections. The evaluation consists of the application of the Stockholm Environment Institute’s Water Evaluation and Planning System (WEAP) hydrological model, together with three Global Circulation Models (GCM’s) downscaled to thirteen points of interest within project </w:t>
      </w:r>
      <w:proofErr w:type="gramStart"/>
      <w:r>
        <w:t>area rivers</w:t>
      </w:r>
      <w:proofErr w:type="gramEnd"/>
      <w:r>
        <w:t xml:space="preserve">. The hydrologic model was calibrated and validated with observed </w:t>
      </w:r>
      <w:proofErr w:type="spellStart"/>
      <w:r>
        <w:t>streamflow</w:t>
      </w:r>
      <w:proofErr w:type="spellEnd"/>
      <w:r>
        <w:t xml:space="preserve"> data from six different hydrologic stations (San Alfonso, </w:t>
      </w:r>
      <w:proofErr w:type="spellStart"/>
      <w:r>
        <w:t>Queltehues</w:t>
      </w:r>
      <w:proofErr w:type="spellEnd"/>
      <w:r>
        <w:t>, Olivares-Colorado, Colorado-Olivares, Colorado-</w:t>
      </w:r>
      <w:proofErr w:type="spellStart"/>
      <w:r>
        <w:t>Maipo</w:t>
      </w:r>
      <w:proofErr w:type="spellEnd"/>
      <w:r>
        <w:t xml:space="preserve"> and Las </w:t>
      </w:r>
      <w:proofErr w:type="spellStart"/>
      <w:r>
        <w:t>Melosas</w:t>
      </w:r>
      <w:proofErr w:type="spellEnd"/>
      <w:r>
        <w:t xml:space="preserve">). Meteorological projections for the A2 scenario (most severe scenario with the highest air temperature projections from GCM’s) and for RCP2.6 scenario (most favorable in terms of radiation) were used to evaluate climate change impacts in the </w:t>
      </w:r>
      <w:proofErr w:type="spellStart"/>
      <w:r>
        <w:t>Maipo</w:t>
      </w:r>
      <w:proofErr w:type="spellEnd"/>
      <w:r>
        <w:t xml:space="preserve"> (including </w:t>
      </w:r>
      <w:proofErr w:type="spellStart"/>
      <w:r>
        <w:t>Yeso</w:t>
      </w:r>
      <w:proofErr w:type="spellEnd"/>
      <w:r>
        <w:t xml:space="preserve">) and Colorado systems and their sub-watersheds for the time period between 2010 and 2070. Based on the model results, the Report states that </w:t>
      </w:r>
      <w:proofErr w:type="spellStart"/>
      <w:r>
        <w:t>anual</w:t>
      </w:r>
      <w:proofErr w:type="spellEnd"/>
      <w:r>
        <w:t xml:space="preserve"> </w:t>
      </w:r>
      <w:proofErr w:type="spellStart"/>
      <w:r>
        <w:t>streamflow</w:t>
      </w:r>
      <w:proofErr w:type="spellEnd"/>
      <w:r>
        <w:t xml:space="preserve"> in period 2041-2070 may decrease between 3.4% to 7.3% for the </w:t>
      </w:r>
      <w:proofErr w:type="spellStart"/>
      <w:r>
        <w:t>Maipo</w:t>
      </w:r>
      <w:proofErr w:type="spellEnd"/>
      <w:r>
        <w:t xml:space="preserve"> system </w:t>
      </w:r>
      <w:proofErr w:type="gramStart"/>
      <w:r>
        <w:t>and  between</w:t>
      </w:r>
      <w:proofErr w:type="gramEnd"/>
      <w:r>
        <w:t xml:space="preserve"> 8% to 9% for  the Colorado system without the shrinking of glaciers, in the period 2011-2040 annual </w:t>
      </w:r>
      <w:proofErr w:type="spellStart"/>
      <w:r>
        <w:t>streamflow</w:t>
      </w:r>
      <w:proofErr w:type="spellEnd"/>
      <w:r>
        <w:t xml:space="preserve"> may decrease 5.9% to 7.5% in the </w:t>
      </w:r>
      <w:proofErr w:type="spellStart"/>
      <w:r>
        <w:t>Maipo</w:t>
      </w:r>
      <w:proofErr w:type="spellEnd"/>
      <w:r>
        <w:t xml:space="preserve"> system and between 7.5% to 8.5% in the Colorado system without the shrinking of glaciers. The report also states that the Colorado system is more vulnerable to global warming than the </w:t>
      </w:r>
      <w:proofErr w:type="spellStart"/>
      <w:r>
        <w:t>Maipo</w:t>
      </w:r>
      <w:proofErr w:type="spellEnd"/>
      <w:r>
        <w:t xml:space="preserve"> system. However, when shrinking glaciers (approximately 1% per year) are considered, these negative percentages of </w:t>
      </w:r>
      <w:proofErr w:type="spellStart"/>
      <w:r>
        <w:t>streamflow</w:t>
      </w:r>
      <w:proofErr w:type="spellEnd"/>
      <w:r>
        <w:t xml:space="preserve"> are lower than without shrinking glaciers because runoff will be increased, particularly during the winter months. In order to address the potential cumulative aspects of impacts related to climate change, AES </w:t>
      </w:r>
      <w:proofErr w:type="spellStart"/>
      <w:r>
        <w:t>Gener</w:t>
      </w:r>
      <w:proofErr w:type="spellEnd"/>
      <w:r>
        <w:t xml:space="preserve"> is currently participating and sponsoring the study “</w:t>
      </w:r>
      <w:proofErr w:type="spellStart"/>
      <w:r>
        <w:t>Vulnerabilidad</w:t>
      </w:r>
      <w:proofErr w:type="spellEnd"/>
      <w:r>
        <w:t xml:space="preserve"> y </w:t>
      </w:r>
      <w:proofErr w:type="spellStart"/>
      <w:r>
        <w:t>Adaptación</w:t>
      </w:r>
      <w:proofErr w:type="spellEnd"/>
      <w:r>
        <w:t xml:space="preserve"> a la </w:t>
      </w:r>
      <w:proofErr w:type="spellStart"/>
      <w:r>
        <w:t>Variabilidad</w:t>
      </w:r>
      <w:proofErr w:type="spellEnd"/>
      <w:r>
        <w:t xml:space="preserve"> y al </w:t>
      </w:r>
      <w:proofErr w:type="spellStart"/>
      <w:r>
        <w:t>Cambio</w:t>
      </w:r>
      <w:proofErr w:type="spellEnd"/>
      <w:r>
        <w:t xml:space="preserve"> </w:t>
      </w:r>
      <w:proofErr w:type="spellStart"/>
      <w:r>
        <w:t>Climático</w:t>
      </w:r>
      <w:proofErr w:type="spellEnd"/>
      <w:r>
        <w:t xml:space="preserve"> en la </w:t>
      </w:r>
      <w:proofErr w:type="spellStart"/>
      <w:r>
        <w:t>cuenca</w:t>
      </w:r>
      <w:proofErr w:type="spellEnd"/>
      <w:r>
        <w:t xml:space="preserve"> del </w:t>
      </w:r>
      <w:proofErr w:type="spellStart"/>
      <w:r>
        <w:t>rio</w:t>
      </w:r>
      <w:proofErr w:type="spellEnd"/>
      <w:r>
        <w:t xml:space="preserve"> </w:t>
      </w:r>
      <w:proofErr w:type="spellStart"/>
      <w:r>
        <w:t>Maipo</w:t>
      </w:r>
      <w:proofErr w:type="spellEnd"/>
      <w:r>
        <w:t xml:space="preserve"> en Chile Central” (</w:t>
      </w:r>
      <w:proofErr w:type="spellStart"/>
      <w:r>
        <w:t>Pontificia</w:t>
      </w:r>
      <w:proofErr w:type="spellEnd"/>
      <w:r>
        <w:t xml:space="preserve"> Universidad </w:t>
      </w:r>
      <w:proofErr w:type="spellStart"/>
      <w:r>
        <w:t>Católica</w:t>
      </w:r>
      <w:proofErr w:type="spellEnd"/>
      <w:r>
        <w:t xml:space="preserve"> de Chile (PUC) and, International Development Research Center (IDRC)), together with other private companies, irrigation associations of the </w:t>
      </w:r>
      <w:proofErr w:type="spellStart"/>
      <w:r>
        <w:t>Maipo</w:t>
      </w:r>
      <w:proofErr w:type="spellEnd"/>
      <w:r>
        <w:t xml:space="preserve"> River, governmental services (DGA, municipalities) and ONGs. (cambioglobal.uc.cl/</w:t>
      </w:r>
      <w:proofErr w:type="spellStart"/>
      <w:r>
        <w:t>index.php</w:t>
      </w:r>
      <w:proofErr w:type="spellEnd"/>
      <w:r>
        <w:t>/en/</w:t>
      </w:r>
      <w:proofErr w:type="spellStart"/>
      <w:r>
        <w:t>proyectos</w:t>
      </w:r>
      <w:proofErr w:type="spellEnd"/>
      <w:r>
        <w:t>/idrc.html).</w:t>
      </w:r>
    </w:p>
    <w:p w:rsidR="00337EBB" w:rsidRDefault="00337EBB" w:rsidP="00337EBB"/>
    <w:p w:rsidR="00337EBB" w:rsidRDefault="00337EBB" w:rsidP="00337EBB">
      <w:r>
        <w:t xml:space="preserve">Going forward, the PHAM will ensure that potential environmental and social impacts for future expansions are evaluated in accordance with local legal and IFC requirements, including potential use of water resources from Laguna </w:t>
      </w:r>
      <w:proofErr w:type="spellStart"/>
      <w:r>
        <w:t>Negra</w:t>
      </w:r>
      <w:proofErr w:type="spellEnd"/>
      <w:r>
        <w:t xml:space="preserve">, Laguna Lo </w:t>
      </w:r>
      <w:proofErr w:type="spellStart"/>
      <w:r>
        <w:t>Encañado</w:t>
      </w:r>
      <w:proofErr w:type="spellEnd"/>
      <w:r>
        <w:t xml:space="preserve">, in accordance with the agreement between </w:t>
      </w:r>
      <w:proofErr w:type="spellStart"/>
      <w:r>
        <w:t>Aguas</w:t>
      </w:r>
      <w:proofErr w:type="spellEnd"/>
      <w:r>
        <w:t xml:space="preserve"> </w:t>
      </w:r>
      <w:proofErr w:type="spellStart"/>
      <w:r>
        <w:t>Andinas</w:t>
      </w:r>
      <w:proofErr w:type="spellEnd"/>
      <w:r>
        <w:t xml:space="preserve"> and AES </w:t>
      </w:r>
      <w:proofErr w:type="spellStart"/>
      <w:r>
        <w:t>Gener</w:t>
      </w:r>
      <w:proofErr w:type="spellEnd"/>
      <w:r>
        <w:t xml:space="preserve">, and the </w:t>
      </w:r>
      <w:proofErr w:type="spellStart"/>
      <w:r>
        <w:t>Volcan</w:t>
      </w:r>
      <w:proofErr w:type="spellEnd"/>
      <w:r>
        <w:t xml:space="preserve"> River, in accordance with the agreement between AES </w:t>
      </w:r>
      <w:proofErr w:type="spellStart"/>
      <w:r>
        <w:t>Gener</w:t>
      </w:r>
      <w:proofErr w:type="spellEnd"/>
      <w:r>
        <w:t xml:space="preserve"> and RP Global Chile </w:t>
      </w:r>
      <w:proofErr w:type="spellStart"/>
      <w:r>
        <w:t>Energías</w:t>
      </w:r>
      <w:proofErr w:type="spellEnd"/>
      <w:r>
        <w:t xml:space="preserve"> </w:t>
      </w:r>
      <w:proofErr w:type="spellStart"/>
      <w:r>
        <w:t>Renovables</w:t>
      </w:r>
      <w:proofErr w:type="spellEnd"/>
      <w:r>
        <w:t xml:space="preserve">, and any other future new expansions, if applicable.  </w:t>
      </w:r>
    </w:p>
    <w:p w:rsidR="00337EBB" w:rsidRDefault="00337EBB" w:rsidP="00337EBB"/>
    <w:p w:rsidR="00337EBB" w:rsidRDefault="00337EBB" w:rsidP="00337EBB">
      <w:r>
        <w:t xml:space="preserve">Additionally, climate change related risks will be monitored and managed as defined in the Participatory Monitoring and Ecosystem Services Management Programs described in more detail below.  </w:t>
      </w:r>
    </w:p>
    <w:p w:rsidR="00337EBB" w:rsidRDefault="00337EBB" w:rsidP="00337EBB"/>
    <w:p w:rsidR="00337EBB" w:rsidRDefault="00337EBB" w:rsidP="00337EBB">
      <w:r>
        <w:lastRenderedPageBreak/>
        <w:t>Management Programs</w:t>
      </w:r>
    </w:p>
    <w:p w:rsidR="00337EBB" w:rsidRDefault="00337EBB" w:rsidP="00337EBB">
      <w:r>
        <w:t xml:space="preserve">Based on the results of the ESIA and as a condition of the Environmental License (RCA) the project is required to develop and implement a series of environmental and social management plans to address the impacts and risks identified. The plans, which are to be developed in detail by construction contractors according to the PHAM’s legal requirements and defined terms of reference, include: </w:t>
      </w:r>
    </w:p>
    <w:p w:rsidR="00337EBB" w:rsidRDefault="00337EBB" w:rsidP="00337EBB">
      <w:r>
        <w:t>•</w:t>
      </w:r>
      <w:r>
        <w:tab/>
        <w:t>Emission Compensation Program</w:t>
      </w:r>
    </w:p>
    <w:p w:rsidR="00337EBB" w:rsidRDefault="00337EBB" w:rsidP="00337EBB">
      <w:r>
        <w:t>•</w:t>
      </w:r>
      <w:r>
        <w:tab/>
        <w:t>Environmental Management Plan for Waste Rock Disposal Sites</w:t>
      </w:r>
    </w:p>
    <w:p w:rsidR="00337EBB" w:rsidRDefault="00337EBB" w:rsidP="00337EBB">
      <w:r>
        <w:t>•</w:t>
      </w:r>
      <w:r>
        <w:tab/>
        <w:t xml:space="preserve">Reforestation Management Plan </w:t>
      </w:r>
    </w:p>
    <w:p w:rsidR="00337EBB" w:rsidRDefault="00337EBB" w:rsidP="00337EBB">
      <w:r>
        <w:t>•</w:t>
      </w:r>
      <w:r>
        <w:tab/>
        <w:t>Waste Management Plan for Work Fronts and Camps</w:t>
      </w:r>
    </w:p>
    <w:p w:rsidR="00337EBB" w:rsidRDefault="00337EBB" w:rsidP="00337EBB">
      <w:r>
        <w:t>•</w:t>
      </w:r>
      <w:r>
        <w:tab/>
        <w:t>Access Roads Improvement Program</w:t>
      </w:r>
    </w:p>
    <w:p w:rsidR="00337EBB" w:rsidRDefault="00337EBB" w:rsidP="00337EBB">
      <w:r>
        <w:t>•</w:t>
      </w:r>
      <w:r>
        <w:tab/>
        <w:t>Dust Suppressant Application Program</w:t>
      </w:r>
    </w:p>
    <w:p w:rsidR="00337EBB" w:rsidRDefault="00337EBB" w:rsidP="00337EBB">
      <w:r>
        <w:t>•</w:t>
      </w:r>
      <w:r>
        <w:tab/>
        <w:t>Vegetation Restoration Plan</w:t>
      </w:r>
    </w:p>
    <w:p w:rsidR="00337EBB" w:rsidRDefault="00337EBB" w:rsidP="00337EBB">
      <w:r>
        <w:t>•</w:t>
      </w:r>
      <w:r>
        <w:tab/>
        <w:t xml:space="preserve">Contingency and Emergency Response Plans  </w:t>
      </w:r>
    </w:p>
    <w:p w:rsidR="00337EBB" w:rsidRDefault="00337EBB" w:rsidP="00337EBB">
      <w:r>
        <w:t>•</w:t>
      </w:r>
      <w:r>
        <w:tab/>
        <w:t>General Operation and Closure Standards for Work Fronts and Camps</w:t>
      </w:r>
    </w:p>
    <w:p w:rsidR="00337EBB" w:rsidRDefault="00337EBB" w:rsidP="00337EBB">
      <w:r>
        <w:t>•</w:t>
      </w:r>
      <w:r>
        <w:tab/>
        <w:t>Fauna Rescue and Relocation Plan</w:t>
      </w:r>
    </w:p>
    <w:p w:rsidR="00337EBB" w:rsidRDefault="00337EBB" w:rsidP="00337EBB">
      <w:r>
        <w:t>•</w:t>
      </w:r>
      <w:r>
        <w:tab/>
        <w:t xml:space="preserve">Integrated Management Plan for Populations of Small Catfish in Alto </w:t>
      </w:r>
      <w:proofErr w:type="spellStart"/>
      <w:r>
        <w:t>Maipo</w:t>
      </w:r>
      <w:proofErr w:type="spellEnd"/>
    </w:p>
    <w:p w:rsidR="00337EBB" w:rsidRDefault="00337EBB" w:rsidP="00337EBB">
      <w:r>
        <w:t>•</w:t>
      </w:r>
      <w:r>
        <w:tab/>
        <w:t>Petroleum and Hazardous Substances Management Plan</w:t>
      </w:r>
    </w:p>
    <w:p w:rsidR="00337EBB" w:rsidRDefault="00337EBB" w:rsidP="00337EBB">
      <w:r>
        <w:t>•</w:t>
      </w:r>
      <w:r>
        <w:tab/>
        <w:t>Explosives Management Plan</w:t>
      </w:r>
    </w:p>
    <w:p w:rsidR="00337EBB" w:rsidRDefault="00337EBB" w:rsidP="00337EBB"/>
    <w:p w:rsidR="00337EBB" w:rsidRDefault="00337EBB" w:rsidP="00337EBB">
      <w:r>
        <w:t xml:space="preserve">Additionally, AES </w:t>
      </w:r>
      <w:proofErr w:type="spellStart"/>
      <w:r>
        <w:t>Gener</w:t>
      </w:r>
      <w:proofErr w:type="spellEnd"/>
      <w:r>
        <w:t xml:space="preserve"> has an Integrated Environmental, Health and Safety and Quality (ESHQ) Management System, which covers all its operations (i.e., the Cordillera Complex). The EHSQ Management System specifically for the PHAM Project, to be developed by Alto </w:t>
      </w:r>
      <w:proofErr w:type="spellStart"/>
      <w:r>
        <w:t>Maipo</w:t>
      </w:r>
      <w:proofErr w:type="spellEnd"/>
      <w:r>
        <w:t xml:space="preserve"> </w:t>
      </w:r>
      <w:proofErr w:type="spellStart"/>
      <w:r>
        <w:t>SpA</w:t>
      </w:r>
      <w:proofErr w:type="spellEnd"/>
      <w:r>
        <w:t xml:space="preserve"> (the Company) will be based on the AES </w:t>
      </w:r>
      <w:proofErr w:type="spellStart"/>
      <w:r>
        <w:t>Gener</w:t>
      </w:r>
      <w:proofErr w:type="spellEnd"/>
      <w:r>
        <w:t xml:space="preserve"> system, adapted to the specifics of PHAM.  During preliminary construction works in 2012 and 2013, EHS plans and procedures were implemented by CONPAX, the contractor performing the preliminary works that in turn have an ISO 14001 and OHSAS 18000 certified EHS management system that is consistent with the AES </w:t>
      </w:r>
      <w:proofErr w:type="spellStart"/>
      <w:r>
        <w:t>Gener’s</w:t>
      </w:r>
      <w:proofErr w:type="spellEnd"/>
      <w:r>
        <w:t xml:space="preserve"> and IFC requirements.   </w:t>
      </w:r>
    </w:p>
    <w:p w:rsidR="00337EBB" w:rsidRDefault="00337EBB" w:rsidP="00337EBB"/>
    <w:p w:rsidR="00337EBB" w:rsidRDefault="00337EBB" w:rsidP="00337EBB">
      <w:r>
        <w:t xml:space="preserve">Going forward, AES </w:t>
      </w:r>
      <w:proofErr w:type="spellStart"/>
      <w:r>
        <w:t>Gener</w:t>
      </w:r>
      <w:proofErr w:type="spellEnd"/>
      <w:r>
        <w:t xml:space="preserve"> will complement the general operational management programs described in the environmental and social impact study (ESIA) and AES </w:t>
      </w:r>
      <w:proofErr w:type="spellStart"/>
      <w:r>
        <w:t>Gener’s</w:t>
      </w:r>
      <w:proofErr w:type="spellEnd"/>
      <w:r>
        <w:t xml:space="preserve"> existing management plans with </w:t>
      </w:r>
      <w:r>
        <w:lastRenderedPageBreak/>
        <w:t xml:space="preserve">detailed operational phase environmental, health, safety, and social (EHSS) management plans specific for the Alto </w:t>
      </w:r>
      <w:proofErr w:type="spellStart"/>
      <w:r>
        <w:t>Maipo</w:t>
      </w:r>
      <w:proofErr w:type="spellEnd"/>
      <w:r>
        <w:t xml:space="preserve"> Hydropower Project. Examples of those plans are described in more detail below. </w:t>
      </w:r>
    </w:p>
    <w:p w:rsidR="00337EBB" w:rsidRDefault="00337EBB" w:rsidP="00337EBB"/>
    <w:p w:rsidR="00337EBB" w:rsidRDefault="00337EBB" w:rsidP="00337EBB">
      <w:r>
        <w:t>Organizational Capacity and Competency</w:t>
      </w:r>
    </w:p>
    <w:p w:rsidR="00337EBB" w:rsidRDefault="00337EBB" w:rsidP="00337EBB">
      <w:r>
        <w:t xml:space="preserve">The PHAM Project is managed as an independent business unit supported by the larger AES </w:t>
      </w:r>
      <w:proofErr w:type="spellStart"/>
      <w:r>
        <w:t>Gener</w:t>
      </w:r>
      <w:proofErr w:type="spellEnd"/>
      <w:r>
        <w:t xml:space="preserve"> organization based in Chile, including personnel from the Cordillera Complex and other Chile operations, as well as from Antofagasta Minerals and the AES Corporation. The Project has a dedicated Construction Management Team supported by external consultants for Environmental Supervision</w:t>
      </w:r>
      <w:proofErr w:type="gramStart"/>
      <w:r>
        <w:t>,  Owner’s</w:t>
      </w:r>
      <w:proofErr w:type="gramEnd"/>
      <w:r>
        <w:t xml:space="preserve"> Engineering and Technical Inspection.  During 2012 and early 2013 the Company complemented its ESHS organizational structure with the incorporation of a dedicated Environmental Manager and dedicated Community Relations Manager, both reporting directly to the Project Director. The Project also has a dedicated Safety Manager who reports to the Project Director.</w:t>
      </w:r>
    </w:p>
    <w:p w:rsidR="00337EBB" w:rsidRDefault="00337EBB" w:rsidP="00337EBB"/>
    <w:p w:rsidR="00337EBB" w:rsidRDefault="00337EBB" w:rsidP="00337EBB">
      <w:r>
        <w:t xml:space="preserve">The Environmental Manager is supported by three Environmental Engineers, dedicated to implementation of the EHSQ Management System and to oversight of regulatory compliance with RCA conditions. During the preliminary works stage, this team was further supported by an external consultant (Cruz y Davila, C&amp;D) with approximately 20 professionals at construction fronts responsible for day-to-day supervision of the implementation of environmental plans and procedures by contractors and subcontractors during the construction of the preparatory works (access roads and electric infrastructure) conducted since early 2012 in preparation for the main construction activities planned for early 2014.  The Community Relations Manager who reports directly to the Project Director, is supported by the a Community Relations Chief, Communications Chief and Community Projects Administrator, in addition to a Community Relations Assistant based in the local office at San Jose de </w:t>
      </w:r>
      <w:proofErr w:type="spellStart"/>
      <w:r>
        <w:t>Maipo</w:t>
      </w:r>
      <w:proofErr w:type="spellEnd"/>
      <w:r>
        <w:t xml:space="preserve">.  The Community Relations team also includes three Contractor Monitors responsible for coordinating and monitoring all contractor activities related to each of the principal construction areas, the </w:t>
      </w:r>
      <w:proofErr w:type="spellStart"/>
      <w:r>
        <w:t>Volcan</w:t>
      </w:r>
      <w:proofErr w:type="spellEnd"/>
      <w:r>
        <w:t xml:space="preserve">, Colorado and </w:t>
      </w:r>
      <w:proofErr w:type="spellStart"/>
      <w:r>
        <w:t>Yeso</w:t>
      </w:r>
      <w:proofErr w:type="spellEnd"/>
      <w:r>
        <w:t xml:space="preserve"> </w:t>
      </w:r>
      <w:proofErr w:type="spellStart"/>
      <w:r>
        <w:t>areas.In</w:t>
      </w:r>
      <w:proofErr w:type="spellEnd"/>
      <w:r>
        <w:t xml:space="preserve"> addition to the Company’s organizational structure for ESHS supervision and support from contractors, per the RCA permit, the Project has an independent auditor that reports directly to the authorities.  This auditor is also part of the authorities’ regular on-site inspections and reviews compliance with RCA commitments and applicable Chilean regulations. </w:t>
      </w:r>
    </w:p>
    <w:p w:rsidR="00337EBB" w:rsidRDefault="00337EBB" w:rsidP="00337EBB"/>
    <w:p w:rsidR="00337EBB" w:rsidRDefault="00337EBB" w:rsidP="00337EBB">
      <w:r>
        <w:t xml:space="preserve">Going forward, AES </w:t>
      </w:r>
      <w:proofErr w:type="spellStart"/>
      <w:r>
        <w:t>Gener</w:t>
      </w:r>
      <w:proofErr w:type="spellEnd"/>
      <w:r>
        <w:t xml:space="preserve"> will define the organizational structure for the management of ESHS issues during the project’s operational phase, complementing the existing structure of the Cordillera Complex.  Given the extent and complexity of ESHS monitoring and management requirements of the Project, the organizational structure will include at least one dedicated ESHS Manager supported by the required environmental, OHS, and social staff.  </w:t>
      </w:r>
    </w:p>
    <w:p w:rsidR="00337EBB" w:rsidRDefault="00337EBB" w:rsidP="00337EBB"/>
    <w:p w:rsidR="00337EBB" w:rsidRDefault="00337EBB" w:rsidP="00337EBB">
      <w:r>
        <w:lastRenderedPageBreak/>
        <w:t>Emergency Preparedness and Response</w:t>
      </w:r>
    </w:p>
    <w:p w:rsidR="00337EBB" w:rsidRDefault="00337EBB" w:rsidP="00337EBB">
      <w:r>
        <w:t xml:space="preserve">The Project has developed a series of emergency preparedness and response plans (EPRPs) applicable to the construction and operational phases, addressing natural as well as anthropogenic hazards.  EPRPs based on an initial identification of potential risks and impacts in the Project’s ESIA and on existing emergency plans currently developed for AES </w:t>
      </w:r>
      <w:proofErr w:type="spellStart"/>
      <w:r>
        <w:t>Gener’s</w:t>
      </w:r>
      <w:proofErr w:type="spellEnd"/>
      <w:r>
        <w:t xml:space="preserve"> hydropower operations in the </w:t>
      </w:r>
      <w:proofErr w:type="spellStart"/>
      <w:r>
        <w:t>Maipo</w:t>
      </w:r>
      <w:proofErr w:type="spellEnd"/>
      <w:r>
        <w:t xml:space="preserve"> River Valley region (referred to as the Cordillera Complex Operations).   The EPRPs, mainly applicable to the construction phase of the project, cover aspects such as: avalanches and lahars; landslides and </w:t>
      </w:r>
      <w:proofErr w:type="spellStart"/>
      <w:r>
        <w:t>rockfalls</w:t>
      </w:r>
      <w:proofErr w:type="spellEnd"/>
      <w:r>
        <w:t xml:space="preserve">; flooding; earthquakes; explosion hazards; drainage from waste rock disposal sites or tunnels; traffic accidents; hazardous substance spills; damages to places of cultural interest; damage to groundwater; work site fire; and falls from heights.  Some of the aforementioned aspects are detailed in the Contingencies and Risk Prevention Manual (an Annex to the ESIA) which includes the following documents: Risk Prevention Plan for Contractor Companies; Contingency Plan for Contractor Companies; Cordillera Complex Emergency Plan and Annexes; Spillage Management Plan for the Cordillera Complex. </w:t>
      </w:r>
    </w:p>
    <w:p w:rsidR="00337EBB" w:rsidRDefault="00337EBB" w:rsidP="00337EBB"/>
    <w:p w:rsidR="00337EBB" w:rsidRDefault="00337EBB" w:rsidP="00337EBB">
      <w:r>
        <w:t xml:space="preserve">Although operational phase contingency plans are still to be developed, the Company has already developed a plan to respond to electricity grid blackouts in order to address one the key stakeholder concerns related to the potential temporary interruption or diminution of water flow downstream of the point of discharge of the project into the </w:t>
      </w:r>
      <w:proofErr w:type="spellStart"/>
      <w:r>
        <w:t>Maipo</w:t>
      </w:r>
      <w:proofErr w:type="spellEnd"/>
      <w:r>
        <w:t xml:space="preserve"> River, which could occur in the event of generalized electricity grid blackouts requiring the PHAM project to suddenly shut down.   The Company describes the potential scenarios that may occur due to the event of internal or external shut downs (‘Blackouts’) in PHAM facilities in the following studies: </w:t>
      </w:r>
      <w:proofErr w:type="spellStart"/>
      <w:r>
        <w:t>Proyecto</w:t>
      </w:r>
      <w:proofErr w:type="spellEnd"/>
      <w:r>
        <w:t xml:space="preserve"> </w:t>
      </w:r>
      <w:proofErr w:type="spellStart"/>
      <w:r>
        <w:t>Hidroelectrico</w:t>
      </w:r>
      <w:proofErr w:type="spellEnd"/>
      <w:r>
        <w:t xml:space="preserve"> Alto </w:t>
      </w:r>
      <w:proofErr w:type="spellStart"/>
      <w:r>
        <w:t>Maipo</w:t>
      </w:r>
      <w:proofErr w:type="spellEnd"/>
      <w:r>
        <w:t xml:space="preserve">: </w:t>
      </w:r>
      <w:proofErr w:type="spellStart"/>
      <w:r>
        <w:t>Minuta</w:t>
      </w:r>
      <w:proofErr w:type="spellEnd"/>
      <w:r>
        <w:t xml:space="preserve"> </w:t>
      </w:r>
      <w:proofErr w:type="spellStart"/>
      <w:r>
        <w:t>Operacion</w:t>
      </w:r>
      <w:proofErr w:type="spellEnd"/>
      <w:r>
        <w:t xml:space="preserve"> en </w:t>
      </w:r>
      <w:proofErr w:type="spellStart"/>
      <w:r>
        <w:t>eventos</w:t>
      </w:r>
      <w:proofErr w:type="spellEnd"/>
      <w:r>
        <w:t xml:space="preserve"> de </w:t>
      </w:r>
      <w:proofErr w:type="spellStart"/>
      <w:r>
        <w:t>detencion</w:t>
      </w:r>
      <w:proofErr w:type="spellEnd"/>
      <w:r>
        <w:t xml:space="preserve"> </w:t>
      </w:r>
      <w:proofErr w:type="spellStart"/>
      <w:r>
        <w:t>brusca</w:t>
      </w:r>
      <w:proofErr w:type="spellEnd"/>
      <w:r>
        <w:t xml:space="preserve"> y ‘Blackout’ and PHAM operation during ‘Blackout’ and/or abrupt stoppage events </w:t>
      </w:r>
      <w:proofErr w:type="spellStart"/>
      <w:r>
        <w:t>Operacion</w:t>
      </w:r>
      <w:proofErr w:type="spellEnd"/>
      <w:r>
        <w:t xml:space="preserve"> del PHAM </w:t>
      </w:r>
      <w:proofErr w:type="spellStart"/>
      <w:r>
        <w:t>durante</w:t>
      </w:r>
      <w:proofErr w:type="spellEnd"/>
      <w:r>
        <w:t xml:space="preserve"> un ‘Blackout’ y/o </w:t>
      </w:r>
      <w:proofErr w:type="spellStart"/>
      <w:r>
        <w:t>detencion</w:t>
      </w:r>
      <w:proofErr w:type="spellEnd"/>
      <w:r>
        <w:t xml:space="preserve"> </w:t>
      </w:r>
      <w:proofErr w:type="spellStart"/>
      <w:r>
        <w:t>brusca</w:t>
      </w:r>
      <w:proofErr w:type="spellEnd"/>
      <w:r>
        <w:t xml:space="preserve"> de </w:t>
      </w:r>
      <w:proofErr w:type="spellStart"/>
      <w:r>
        <w:t>las</w:t>
      </w:r>
      <w:proofErr w:type="spellEnd"/>
      <w:r>
        <w:t xml:space="preserve"> </w:t>
      </w:r>
      <w:proofErr w:type="spellStart"/>
      <w:r>
        <w:t>centrales</w:t>
      </w:r>
      <w:proofErr w:type="spellEnd"/>
      <w:r>
        <w:t xml:space="preserve">.  Among the stakeholder concerns is the potential generation of a surge wave due to the assumed abrupt return of water into the streams and rivers in the event of a facility shut down.  However, this situation would require a generalized facility shutdown lasting nearly seven (7) hours.  It should be noted that only seven (7) blackout events have occurred during the last 10 years of operation </w:t>
      </w:r>
      <w:proofErr w:type="spellStart"/>
      <w:r>
        <w:t>Alfalfal</w:t>
      </w:r>
      <w:proofErr w:type="spellEnd"/>
      <w:r>
        <w:t xml:space="preserve"> I, all of them lasting approximately two (2) hours.  </w:t>
      </w:r>
    </w:p>
    <w:p w:rsidR="00337EBB" w:rsidRDefault="00337EBB" w:rsidP="00337EBB"/>
    <w:p w:rsidR="00337EBB" w:rsidRDefault="00337EBB" w:rsidP="00337EBB">
      <w:r>
        <w:t xml:space="preserve">Going forward, the PHAM will harmonize the existing EPRP plans into a discrete, comprehensive, EPRP document (a PHAM Prevention and Contingency Plan) specifically focusing on emergency situations and categorizing applicable risks by probability, severity, and magnitude, using up to date risk information, particularly on what refers to the mapping of natural hazards.  As part of the harmonization of the EPRP documents, the PHAM shall adapt the existing Cordillera Complex Emergency Plans (including the Spillage Prevention Plan) to the specifics of the PHAM project’s construction and operational phases. The Prevention and Contingency Plan should include details necessary for implementation and specify which actions are required to occur sequentially or simultaneously, ensuring consistent treatment of </w:t>
      </w:r>
      <w:r>
        <w:lastRenderedPageBreak/>
        <w:t xml:space="preserve">cross-cutting risks.  It should also define internal and external communication protocols to define the role of the Company, potentially affected communities, and local authorities (e.g. police, fire-fighting unit), clearly considering the capacity of each party to respond to emergencies related to the Project (either brought on by Project activities or natural risks affecting Project activities).   </w:t>
      </w:r>
    </w:p>
    <w:p w:rsidR="00337EBB" w:rsidRDefault="00337EBB" w:rsidP="00337EBB"/>
    <w:p w:rsidR="00337EBB" w:rsidRDefault="00337EBB" w:rsidP="00337EBB">
      <w:r>
        <w:t xml:space="preserve">Given the stakeholder concerns surrounding plant shutdowns, which could temporarily affect the flow regime of stream or rivers, the EPRP should specifically outline communication protocols during this specific type of events or any other type of situations which could be perceived to affect downstream populations.  The Company will ensure that the Plant Emergency Response Plan includes contingencies for all aspects related to plant operations, including filling of tunnels prior to start up and the event of a shutdown resulting from a electricity grid blackout including, but not limited to: infringement of water rights during filling of the tunnels; sudden changes in stream flow affecting intake structures for irrigation and potable water systems; and risks to communities health and safety caused by surge waves.  The definition of the EPRP and contingencies should be done in close consultation with potentially affected stakeholders and should be proactively communicated to all interested parties. </w:t>
      </w:r>
    </w:p>
    <w:p w:rsidR="00337EBB" w:rsidRDefault="00337EBB" w:rsidP="00337EBB"/>
    <w:p w:rsidR="00337EBB" w:rsidRDefault="00337EBB" w:rsidP="00337EBB">
      <w:r>
        <w:t>Monitoring and Review</w:t>
      </w:r>
    </w:p>
    <w:p w:rsidR="00337EBB" w:rsidRDefault="00337EBB" w:rsidP="00337EBB">
      <w:r>
        <w:t xml:space="preserve">The Project’s monitoring programs which have been defined as part of the EIA (2008) and the RCA for implementation during the construction and operational phases of the project include the following: </w:t>
      </w:r>
    </w:p>
    <w:p w:rsidR="00337EBB" w:rsidRDefault="00337EBB" w:rsidP="00337EBB">
      <w:r>
        <w:t>•</w:t>
      </w:r>
      <w:r>
        <w:tab/>
        <w:t>Air Quality Monitoring Plan</w:t>
      </w:r>
    </w:p>
    <w:p w:rsidR="00337EBB" w:rsidRDefault="00337EBB" w:rsidP="00337EBB">
      <w:r>
        <w:t>•</w:t>
      </w:r>
      <w:r>
        <w:tab/>
        <w:t>Noise and Vibration Monitoring Plan (construction only)</w:t>
      </w:r>
    </w:p>
    <w:p w:rsidR="00337EBB" w:rsidRDefault="00337EBB" w:rsidP="00337EBB">
      <w:r>
        <w:t>•</w:t>
      </w:r>
      <w:r>
        <w:tab/>
        <w:t>Traffic Monitoring and Control Plan (construction only)</w:t>
      </w:r>
    </w:p>
    <w:p w:rsidR="00337EBB" w:rsidRDefault="00337EBB" w:rsidP="00337EBB">
      <w:r>
        <w:t>•</w:t>
      </w:r>
      <w:r>
        <w:tab/>
        <w:t xml:space="preserve">Vegetation Monitoring Plan at La </w:t>
      </w:r>
      <w:proofErr w:type="spellStart"/>
      <w:r>
        <w:t>Engorda</w:t>
      </w:r>
      <w:proofErr w:type="spellEnd"/>
    </w:p>
    <w:p w:rsidR="00337EBB" w:rsidRDefault="00337EBB" w:rsidP="00337EBB">
      <w:r>
        <w:t>•</w:t>
      </w:r>
      <w:r>
        <w:tab/>
        <w:t>Water Quality Monitoring Plan</w:t>
      </w:r>
    </w:p>
    <w:p w:rsidR="00337EBB" w:rsidRDefault="00337EBB" w:rsidP="00337EBB">
      <w:r>
        <w:t>•</w:t>
      </w:r>
      <w:r>
        <w:tab/>
        <w:t>Effluent Monitoring and Control Plan</w:t>
      </w:r>
    </w:p>
    <w:p w:rsidR="00337EBB" w:rsidRDefault="00337EBB" w:rsidP="00337EBB">
      <w:r>
        <w:t>•</w:t>
      </w:r>
      <w:r>
        <w:tab/>
        <w:t>Ecological Flow Monitoring Plan</w:t>
      </w:r>
    </w:p>
    <w:p w:rsidR="00337EBB" w:rsidRDefault="00337EBB" w:rsidP="00337EBB">
      <w:r>
        <w:t>•</w:t>
      </w:r>
      <w:r>
        <w:tab/>
      </w:r>
      <w:proofErr w:type="spellStart"/>
      <w:r>
        <w:t>Limnological</w:t>
      </w:r>
      <w:proofErr w:type="spellEnd"/>
      <w:r>
        <w:t xml:space="preserve"> Monitoring Program</w:t>
      </w:r>
    </w:p>
    <w:p w:rsidR="00337EBB" w:rsidRDefault="00337EBB" w:rsidP="00337EBB">
      <w:r>
        <w:t>•</w:t>
      </w:r>
      <w:r>
        <w:tab/>
        <w:t>Flora and Fauna Monitoring</w:t>
      </w:r>
    </w:p>
    <w:p w:rsidR="00337EBB" w:rsidRDefault="00337EBB" w:rsidP="00337EBB">
      <w:r>
        <w:t>•</w:t>
      </w:r>
      <w:r>
        <w:tab/>
        <w:t xml:space="preserve">Social Indicators Monitoring Plan </w:t>
      </w:r>
    </w:p>
    <w:p w:rsidR="00337EBB" w:rsidRDefault="00337EBB" w:rsidP="00337EBB"/>
    <w:p w:rsidR="00337EBB" w:rsidRDefault="00337EBB" w:rsidP="00337EBB">
      <w:r>
        <w:lastRenderedPageBreak/>
        <w:t xml:space="preserve">Reports of the results of monitoring activities are being compiled into regulatory and management reports for respective presentation to the regulatory authorities, as required in the RCA, and to the Project’s EHS management team, as required in the construction contracts.  Going forward, the full monitoring reports and summaries of key findings will be made available to interested parties at the Project offices in San Jose de </w:t>
      </w:r>
      <w:proofErr w:type="spellStart"/>
      <w:r>
        <w:t>Maipo</w:t>
      </w:r>
      <w:proofErr w:type="spellEnd"/>
      <w:r>
        <w:t xml:space="preserve">. </w:t>
      </w:r>
    </w:p>
    <w:p w:rsidR="00337EBB" w:rsidRDefault="00337EBB" w:rsidP="00337EBB"/>
    <w:p w:rsidR="00337EBB" w:rsidRDefault="00337EBB" w:rsidP="00337EBB">
      <w:r>
        <w:t xml:space="preserve">The PHAM will develop a Participatory Monitoring Program as part of its expanded stakeholder engagement plan.  The objective of the participatory monitoring program is to include local residents in ongoing monitoring of the Project’s environmental and social performance, with particular focus on issues of most relevance to local stakeholders. The participatory monitoring program will be initiated by the formation of a monitoring committee consisting of the PHAM Community Relations Director, the PHAM Environmental Manager, and three community representatives: one representative from the Union Communal de Juntas de </w:t>
      </w:r>
      <w:proofErr w:type="spellStart"/>
      <w:r>
        <w:t>Vecinos</w:t>
      </w:r>
      <w:proofErr w:type="spellEnd"/>
      <w:r>
        <w:t xml:space="preserve">, the local school system, and the municipality of San Jose de </w:t>
      </w:r>
      <w:proofErr w:type="spellStart"/>
      <w:r>
        <w:t>Maipo</w:t>
      </w:r>
      <w:proofErr w:type="spellEnd"/>
      <w:r>
        <w:t>, respectively. The monitoring committee will establish the monitoring indicators and procedures and assign specific roles and responsibility to each member. Once the monitoring committee has established the scope of the monitoring program, the monitoring program will be publicized in local communities and through the internet. The monitoring committee plans to conduct a monitoring inspection at least every four months throughout the project construction phase and one time per year during the operational phase</w:t>
      </w:r>
      <w:proofErr w:type="gramStart"/>
      <w:r>
        <w:t>,  in</w:t>
      </w:r>
      <w:proofErr w:type="gramEnd"/>
      <w:r>
        <w:t xml:space="preserve"> order to monitor compliance with key environmental and social indicators in alignment with the RCA. A yearly survey will be conducted to verify that the monitoring panel and other participants are satisfied with the monitoring program in order to identify possibilities for ongoing improvement of the monitoring procedures. </w:t>
      </w:r>
    </w:p>
    <w:p w:rsidR="00337EBB" w:rsidRDefault="00337EBB" w:rsidP="00337EBB"/>
    <w:p w:rsidR="00337EBB" w:rsidRDefault="00337EBB" w:rsidP="00337EBB">
      <w:r>
        <w:t xml:space="preserve">Going forward, as an extension of the currently planned multi-stakeholder process to implement the social monitoring program, the PHAM will prepare and implement detailed participative monitoring programs to monitor, in cooperation with representatives of potentially affected stakeholders and other interested parties, potential impacts related to: </w:t>
      </w:r>
    </w:p>
    <w:p w:rsidR="00337EBB" w:rsidRDefault="00337EBB" w:rsidP="00337EBB">
      <w:r>
        <w:t>•</w:t>
      </w:r>
      <w:r>
        <w:tab/>
        <w:t xml:space="preserve">Changes in water flow regimes along the intervened reach and up to 5km downstream of the point of restitution during start up, normal operation, and potential emergency shutdown during “blackouts”, including access to real time water flow information in locations agreed upon with potentially affected stakeholders; </w:t>
      </w:r>
    </w:p>
    <w:p w:rsidR="00337EBB" w:rsidRDefault="00337EBB" w:rsidP="00337EBB">
      <w:r>
        <w:t>•</w:t>
      </w:r>
      <w:r>
        <w:tab/>
        <w:t xml:space="preserve">Changes in streambed sediment transport and any potential effects on the structural integrity of irrigation water intake and potable water intakes, along the intervened reach and up to 5km downstream of the point of restitution; </w:t>
      </w:r>
    </w:p>
    <w:p w:rsidR="00D7556E" w:rsidRDefault="00337EBB" w:rsidP="00337EBB">
      <w:r>
        <w:t>•</w:t>
      </w:r>
      <w:r>
        <w:tab/>
        <w:t>Potential impacts to groundwater or surface water bodies as a result of tunneling activities.</w:t>
      </w:r>
    </w:p>
    <w:sectPr w:rsidR="00D75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BB"/>
    <w:rsid w:val="00337EBB"/>
    <w:rsid w:val="00D7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3832</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Sathish Chandrasekaran</dc:creator>
  <cp:lastModifiedBy>Sathish Chandrasekaran</cp:lastModifiedBy>
  <cp:revision>1</cp:revision>
  <dcterms:created xsi:type="dcterms:W3CDTF">2013-10-16T22:10:00Z</dcterms:created>
  <dcterms:modified xsi:type="dcterms:W3CDTF">2013-10-16T22:11:00Z</dcterms:modified>
</cp:coreProperties>
</file>